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DB00" w14:textId="77777777" w:rsidR="00D8314F" w:rsidRDefault="00D8314F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</w:p>
    <w:p w14:paraId="480738F6" w14:textId="77777777" w:rsidR="00D8314F" w:rsidRDefault="00D8314F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</w:p>
    <w:p w14:paraId="22A1F913" w14:textId="5CB4CDDE" w:rsidR="00164994" w:rsidRPr="005A48C4" w:rsidRDefault="00164994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  <w:r w:rsidRPr="005A48C4">
        <w:rPr>
          <w:rFonts w:ascii="Copperplate Gothic Bold" w:hAnsi="Copperplate Gothic Bold"/>
          <w:color w:val="000080"/>
          <w:sz w:val="28"/>
        </w:rPr>
        <w:t>DIRECTOR COURSE #</w:t>
      </w:r>
      <w:r w:rsidR="003E03AB">
        <w:rPr>
          <w:rFonts w:ascii="Copperplate Gothic Bold" w:hAnsi="Copperplate Gothic Bold"/>
          <w:color w:val="000080"/>
          <w:sz w:val="28"/>
        </w:rPr>
        <w:t>2620</w:t>
      </w:r>
    </w:p>
    <w:p w14:paraId="3ADD1FF3" w14:textId="77777777" w:rsidR="00164994" w:rsidRDefault="00E23733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  <w:r>
        <w:rPr>
          <w:rFonts w:ascii="Copperplate Gothic Bold" w:hAnsi="Copperplate Gothic Bold"/>
          <w:color w:val="000080"/>
          <w:sz w:val="28"/>
        </w:rPr>
        <w:t>BOARD OPERATIONS &amp; PROCESS</w:t>
      </w:r>
    </w:p>
    <w:p w14:paraId="501F8325" w14:textId="77777777" w:rsidR="00164994" w:rsidRDefault="00164994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</w:p>
    <w:p w14:paraId="63F7026C" w14:textId="77777777" w:rsidR="00164994" w:rsidRDefault="00164994" w:rsidP="00164994"/>
    <w:tbl>
      <w:tblPr>
        <w:tblW w:w="9737" w:type="dxa"/>
        <w:tblLook w:val="00A0" w:firstRow="1" w:lastRow="0" w:firstColumn="1" w:lastColumn="0" w:noHBand="0" w:noVBand="0"/>
      </w:tblPr>
      <w:tblGrid>
        <w:gridCol w:w="3770"/>
        <w:gridCol w:w="5967"/>
      </w:tblGrid>
      <w:tr w:rsidR="00164994" w14:paraId="3DD9398D" w14:textId="77777777" w:rsidTr="00ED3194">
        <w:trPr>
          <w:trHeight w:val="8955"/>
        </w:trPr>
        <w:tc>
          <w:tcPr>
            <w:tcW w:w="3770" w:type="dxa"/>
            <w:shd w:val="pct10" w:color="auto" w:fill="auto"/>
          </w:tcPr>
          <w:p w14:paraId="1624DD3A" w14:textId="581329A0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</w:rPr>
            </w:pPr>
            <w:r w:rsidRPr="00DA462A">
              <w:rPr>
                <w:rFonts w:ascii="Tahoma" w:hAnsi="Tahoma"/>
              </w:rPr>
              <w:t>Date:</w:t>
            </w:r>
            <w:r w:rsidRPr="00DA462A">
              <w:rPr>
                <w:rFonts w:ascii="Tahoma" w:hAnsi="Tahoma"/>
              </w:rPr>
              <w:tab/>
            </w:r>
          </w:p>
          <w:p w14:paraId="1F47B471" w14:textId="4B75C4DF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S</w:t>
            </w:r>
            <w:r w:rsidR="00E23733">
              <w:rPr>
                <w:rFonts w:ascii="Tahoma" w:hAnsi="Tahoma"/>
                <w:color w:val="000080"/>
              </w:rPr>
              <w:t>atur</w:t>
            </w:r>
            <w:r>
              <w:rPr>
                <w:rFonts w:ascii="Tahoma" w:hAnsi="Tahoma"/>
                <w:color w:val="000080"/>
              </w:rPr>
              <w:t xml:space="preserve">day, </w:t>
            </w:r>
            <w:r w:rsidR="004D7346">
              <w:rPr>
                <w:rFonts w:ascii="Tahoma" w:hAnsi="Tahoma"/>
                <w:color w:val="000080"/>
              </w:rPr>
              <w:t>February 10, 2018</w:t>
            </w:r>
          </w:p>
          <w:p w14:paraId="1CE219A3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28FE39BD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3BF9D1FD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</w:rPr>
            </w:pPr>
            <w:r w:rsidRPr="00DA462A">
              <w:rPr>
                <w:rFonts w:ascii="Tahoma" w:hAnsi="Tahoma"/>
              </w:rPr>
              <w:t>Time:</w:t>
            </w:r>
            <w:r w:rsidRPr="00DA462A">
              <w:rPr>
                <w:rFonts w:ascii="Tahoma" w:hAnsi="Tahoma"/>
              </w:rPr>
              <w:tab/>
            </w:r>
          </w:p>
          <w:p w14:paraId="79F9B7F0" w14:textId="6FC1651F" w:rsidR="00164994" w:rsidRPr="00DA462A" w:rsidRDefault="004D7346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bookmarkStart w:id="0" w:name="_GoBack"/>
            <w:r>
              <w:rPr>
                <w:rFonts w:ascii="Tahoma" w:hAnsi="Tahoma"/>
                <w:color w:val="000080"/>
              </w:rPr>
              <w:t>8</w:t>
            </w:r>
            <w:r w:rsidR="00164994" w:rsidRPr="00DA462A">
              <w:rPr>
                <w:rFonts w:ascii="Tahoma" w:hAnsi="Tahoma"/>
                <w:color w:val="000080"/>
              </w:rPr>
              <w:t xml:space="preserve">:00 a.m. </w:t>
            </w:r>
            <w:r>
              <w:rPr>
                <w:rFonts w:ascii="Tahoma" w:hAnsi="Tahoma"/>
                <w:color w:val="000080"/>
              </w:rPr>
              <w:t>–</w:t>
            </w:r>
            <w:r w:rsidR="00164994" w:rsidRPr="00DA462A">
              <w:rPr>
                <w:rFonts w:ascii="Tahoma" w:hAnsi="Tahoma"/>
                <w:color w:val="000080"/>
              </w:rPr>
              <w:t xml:space="preserve"> </w:t>
            </w:r>
            <w:r>
              <w:rPr>
                <w:rFonts w:ascii="Tahoma" w:hAnsi="Tahoma"/>
                <w:color w:val="000080"/>
              </w:rPr>
              <w:t>3:3</w:t>
            </w:r>
            <w:r w:rsidR="00164994" w:rsidRPr="00DA462A">
              <w:rPr>
                <w:rFonts w:ascii="Tahoma" w:hAnsi="Tahoma"/>
                <w:color w:val="000080"/>
              </w:rPr>
              <w:t>0 p.m.</w:t>
            </w:r>
          </w:p>
          <w:bookmarkEnd w:id="0"/>
          <w:p w14:paraId="7C127B01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6C05C946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350782A2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</w:rPr>
            </w:pPr>
            <w:r w:rsidRPr="00DA462A">
              <w:rPr>
                <w:rFonts w:ascii="Tahoma" w:hAnsi="Tahoma"/>
              </w:rPr>
              <w:t>Location:</w:t>
            </w:r>
            <w:r w:rsidRPr="00DA462A">
              <w:rPr>
                <w:rFonts w:ascii="Tahoma" w:hAnsi="Tahoma"/>
              </w:rPr>
              <w:tab/>
            </w:r>
          </w:p>
          <w:p w14:paraId="250C97F1" w14:textId="6951430E" w:rsidR="00164994" w:rsidRDefault="004D7346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Brown Palace Hotel</w:t>
            </w:r>
          </w:p>
          <w:p w14:paraId="6D866665" w14:textId="5331A205" w:rsidR="004D7346" w:rsidRPr="001664E3" w:rsidRDefault="004D7346" w:rsidP="00A2030C">
            <w:pPr>
              <w:tabs>
                <w:tab w:val="left" w:pos="2160"/>
              </w:tabs>
              <w:ind w:right="162"/>
              <w:rPr>
                <w:rFonts w:ascii="Tahoma" w:hAnsi="Tahoma" w:cs="Tahoma"/>
                <w:color w:val="000090"/>
              </w:rPr>
            </w:pPr>
            <w:r>
              <w:rPr>
                <w:rFonts w:ascii="Tahoma" w:hAnsi="Tahoma"/>
                <w:color w:val="000080"/>
              </w:rPr>
              <w:t>321 17</w:t>
            </w:r>
            <w:r w:rsidRPr="004D7346">
              <w:rPr>
                <w:rFonts w:ascii="Tahoma" w:hAnsi="Tahoma"/>
                <w:color w:val="000080"/>
                <w:vertAlign w:val="superscript"/>
              </w:rPr>
              <w:t>th</w:t>
            </w:r>
            <w:r>
              <w:rPr>
                <w:rFonts w:ascii="Tahoma" w:hAnsi="Tahoma"/>
                <w:color w:val="000080"/>
              </w:rPr>
              <w:t xml:space="preserve"> Street</w:t>
            </w:r>
          </w:p>
          <w:p w14:paraId="6F2DC2CD" w14:textId="77777777" w:rsidR="00164994" w:rsidRPr="001664E3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 w:cs="Tahoma"/>
                <w:color w:val="000090"/>
              </w:rPr>
            </w:pPr>
            <w:r w:rsidRPr="001664E3">
              <w:rPr>
                <w:rFonts w:ascii="Tahoma" w:hAnsi="Tahoma" w:cs="Tahoma"/>
                <w:color w:val="000090"/>
              </w:rPr>
              <w:t>Denver, CO 80202</w:t>
            </w:r>
          </w:p>
          <w:p w14:paraId="499732E6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48888848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38E10D1F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</w:rPr>
            </w:pPr>
            <w:r w:rsidRPr="00DA462A">
              <w:rPr>
                <w:rFonts w:ascii="Tahoma" w:hAnsi="Tahoma"/>
              </w:rPr>
              <w:t>Instructor:</w:t>
            </w:r>
            <w:r w:rsidRPr="00DA462A">
              <w:rPr>
                <w:rFonts w:ascii="Tahoma" w:hAnsi="Tahoma"/>
              </w:rPr>
              <w:tab/>
            </w:r>
          </w:p>
          <w:p w14:paraId="2CC1255F" w14:textId="44DEA748" w:rsidR="00164994" w:rsidRPr="00DA462A" w:rsidRDefault="00ED31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>
              <w:rPr>
                <w:rFonts w:ascii="Tahoma" w:hAnsi="Tahoma"/>
                <w:color w:val="000080"/>
              </w:rPr>
              <w:t>Kevin Sump</w:t>
            </w:r>
          </w:p>
          <w:p w14:paraId="08C36F74" w14:textId="77777777" w:rsidR="00164994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4C97629F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</w:p>
          <w:p w14:paraId="66AF516A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</w:rPr>
            </w:pPr>
            <w:r w:rsidRPr="00DA462A">
              <w:rPr>
                <w:rFonts w:ascii="Tahoma" w:hAnsi="Tahoma"/>
              </w:rPr>
              <w:t>Fee:</w:t>
            </w:r>
            <w:r w:rsidRPr="00DA462A">
              <w:rPr>
                <w:rFonts w:ascii="Tahoma" w:hAnsi="Tahoma"/>
              </w:rPr>
              <w:tab/>
            </w:r>
          </w:p>
          <w:p w14:paraId="6ED33FAC" w14:textId="77777777" w:rsidR="00164994" w:rsidRPr="00DA462A" w:rsidRDefault="00164994" w:rsidP="00A2030C">
            <w:pPr>
              <w:tabs>
                <w:tab w:val="left" w:pos="2160"/>
              </w:tabs>
              <w:ind w:right="162"/>
              <w:rPr>
                <w:rFonts w:ascii="Tahoma" w:hAnsi="Tahoma"/>
                <w:color w:val="000080"/>
              </w:rPr>
            </w:pPr>
            <w:r w:rsidRPr="00DA462A">
              <w:rPr>
                <w:rFonts w:ascii="Tahoma" w:hAnsi="Tahoma"/>
                <w:color w:val="000080"/>
              </w:rPr>
              <w:t xml:space="preserve">No charge for </w:t>
            </w:r>
            <w:r>
              <w:rPr>
                <w:rFonts w:ascii="Tahoma" w:hAnsi="Tahoma"/>
                <w:color w:val="000080"/>
              </w:rPr>
              <w:t>CREA members</w:t>
            </w:r>
          </w:p>
          <w:p w14:paraId="393EA677" w14:textId="6809F601" w:rsidR="00164994" w:rsidRDefault="00164994" w:rsidP="00A2030C">
            <w:pPr>
              <w:shd w:val="pct12" w:color="auto" w:fill="auto"/>
              <w:rPr>
                <w:rFonts w:ascii="Tahoma" w:hAnsi="Tahoma"/>
                <w:color w:val="000080"/>
              </w:rPr>
            </w:pPr>
            <w:r w:rsidRPr="00DA462A">
              <w:rPr>
                <w:rFonts w:ascii="Tahoma" w:hAnsi="Tahoma"/>
                <w:color w:val="000080"/>
              </w:rPr>
              <w:t>$2</w:t>
            </w:r>
            <w:r w:rsidR="00ED3194">
              <w:rPr>
                <w:rFonts w:ascii="Tahoma" w:hAnsi="Tahoma"/>
                <w:color w:val="000080"/>
              </w:rPr>
              <w:t>5</w:t>
            </w:r>
            <w:r w:rsidRPr="00DA462A">
              <w:rPr>
                <w:rFonts w:ascii="Tahoma" w:hAnsi="Tahoma"/>
                <w:color w:val="000080"/>
              </w:rPr>
              <w:t xml:space="preserve">0 for </w:t>
            </w:r>
            <w:r>
              <w:rPr>
                <w:rFonts w:ascii="Tahoma" w:hAnsi="Tahoma"/>
                <w:color w:val="000080"/>
              </w:rPr>
              <w:t>non-members</w:t>
            </w:r>
          </w:p>
          <w:p w14:paraId="76F57981" w14:textId="77777777" w:rsidR="00D8314F" w:rsidRDefault="00D8314F" w:rsidP="00A2030C">
            <w:pPr>
              <w:shd w:val="pct12" w:color="auto" w:fill="auto"/>
              <w:rPr>
                <w:rFonts w:ascii="Tahoma" w:hAnsi="Tahoma"/>
                <w:color w:val="000080"/>
              </w:rPr>
            </w:pPr>
          </w:p>
          <w:p w14:paraId="593CE497" w14:textId="77777777" w:rsidR="00D8314F" w:rsidRPr="00DA462A" w:rsidRDefault="00D8314F" w:rsidP="00D8314F">
            <w:pPr>
              <w:shd w:val="pct12" w:color="auto" w:fill="auto"/>
              <w:jc w:val="center"/>
              <w:rPr>
                <w:rFonts w:ascii="Tahoma" w:hAnsi="Tahoma"/>
                <w:color w:val="000080"/>
              </w:rPr>
            </w:pPr>
          </w:p>
          <w:p w14:paraId="3384FC2C" w14:textId="4E718E65" w:rsidR="00164994" w:rsidRPr="005C6D52" w:rsidRDefault="00D8314F" w:rsidP="00D8314F">
            <w:pPr>
              <w:jc w:val="center"/>
            </w:pPr>
            <w:r w:rsidRPr="00421F30">
              <w:rPr>
                <w:rFonts w:ascii="Tahoma" w:hAnsi="Tahoma" w:cs="Tahoma"/>
                <w:noProof/>
                <w:color w:val="000080"/>
                <w:lang w:eastAsia="zh-CN"/>
              </w:rPr>
              <w:drawing>
                <wp:inline distT="0" distB="0" distL="0" distR="0" wp14:anchorId="7570A9FB" wp14:editId="4F1946BE">
                  <wp:extent cx="1735992" cy="14484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04" cy="147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tcBorders>
              <w:left w:val="nil"/>
            </w:tcBorders>
          </w:tcPr>
          <w:p w14:paraId="0FCAEEC4" w14:textId="77777777" w:rsidR="00E23733" w:rsidRPr="00E23733" w:rsidRDefault="00164994" w:rsidP="00E237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Course Description</w:t>
            </w:r>
            <w:r w:rsidRPr="00E23733">
              <w:rPr>
                <w:rFonts w:ascii="Arial" w:eastAsia="Times New Roman" w:hAnsi="Arial" w:cs="Arial"/>
              </w:rPr>
              <w:t>:</w:t>
            </w:r>
            <w:r w:rsidRPr="00E23733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E23733" w:rsidRPr="00E23733">
              <w:rPr>
                <w:rFonts w:ascii="Arial" w:eastAsiaTheme="minorHAnsi" w:hAnsi="Arial" w:cs="Arial"/>
              </w:rPr>
              <w:t xml:space="preserve">The board of directors is responsible for managing the affairs of the corporation. In fulfilling its duties, the board typically can only take official action via majority vote in a duly convened meeting. This course focuses on the legal requirements for holding board meetings </w:t>
            </w:r>
            <w:proofErr w:type="gramStart"/>
            <w:r w:rsidR="00E23733" w:rsidRPr="00E23733">
              <w:rPr>
                <w:rFonts w:ascii="Arial" w:eastAsiaTheme="minorHAnsi" w:hAnsi="Arial" w:cs="Arial"/>
              </w:rPr>
              <w:t>and also</w:t>
            </w:r>
            <w:proofErr w:type="gramEnd"/>
            <w:r w:rsidR="00E23733" w:rsidRPr="00E23733">
              <w:rPr>
                <w:rFonts w:ascii="Arial" w:eastAsiaTheme="minorHAnsi" w:hAnsi="Arial" w:cs="Arial"/>
              </w:rPr>
              <w:t xml:space="preserve"> on the human factors and group processes that make such meetings productive and effective.  </w:t>
            </w:r>
          </w:p>
          <w:p w14:paraId="77369351" w14:textId="77777777" w:rsidR="00E23733" w:rsidRPr="00E23733" w:rsidRDefault="00E23733" w:rsidP="00E237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</w:rPr>
            </w:pPr>
            <w:r w:rsidRPr="00E23733">
              <w:rPr>
                <w:rFonts w:ascii="Arial" w:eastAsiaTheme="minorHAnsi" w:hAnsi="Arial" w:cs="Arial"/>
                <w:b/>
                <w:bCs/>
              </w:rPr>
              <w:t>Key topics:</w:t>
            </w:r>
          </w:p>
          <w:p w14:paraId="03BE7A86" w14:textId="77777777" w:rsidR="00E23733" w:rsidRPr="00E23733" w:rsidRDefault="00E23733" w:rsidP="00E237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70"/>
              <w:rPr>
                <w:rFonts w:ascii="Arial" w:eastAsiaTheme="minorHAnsi" w:hAnsi="Arial" w:cs="Arial"/>
              </w:rPr>
            </w:pPr>
            <w:r w:rsidRPr="00E23733">
              <w:rPr>
                <w:rFonts w:ascii="Arial" w:eastAsiaTheme="minorHAnsi" w:hAnsi="Arial" w:cs="Arial"/>
              </w:rPr>
              <w:t>Identifying the individuals and groups with whom the board must maintain effective working relationships</w:t>
            </w:r>
          </w:p>
          <w:p w14:paraId="3D6F0FF7" w14:textId="77777777" w:rsidR="00E23733" w:rsidRPr="00E23733" w:rsidRDefault="00E23733" w:rsidP="00E237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70"/>
              <w:rPr>
                <w:rFonts w:ascii="Arial" w:eastAsiaTheme="minorHAnsi" w:hAnsi="Arial" w:cs="Arial"/>
              </w:rPr>
            </w:pPr>
            <w:r w:rsidRPr="00E23733">
              <w:rPr>
                <w:rFonts w:ascii="Arial" w:eastAsiaTheme="minorHAnsi" w:hAnsi="Arial" w:cs="Arial"/>
              </w:rPr>
              <w:t>Understanding, working with, and responding to members</w:t>
            </w:r>
          </w:p>
          <w:p w14:paraId="68C453CA" w14:textId="7F430136" w:rsidR="00E23733" w:rsidRPr="00E23733" w:rsidRDefault="00E23733" w:rsidP="00E237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70"/>
              <w:rPr>
                <w:rFonts w:ascii="Arial" w:eastAsiaTheme="minorHAnsi" w:hAnsi="Arial" w:cs="Arial"/>
              </w:rPr>
            </w:pPr>
            <w:r w:rsidRPr="00E23733">
              <w:rPr>
                <w:rFonts w:ascii="Arial" w:eastAsiaTheme="minorHAnsi" w:hAnsi="Arial" w:cs="Arial"/>
              </w:rPr>
              <w:t>How public officials and opinion leaders impact the cooperative and the board’s ro</w:t>
            </w:r>
            <w:r w:rsidR="00C722CB">
              <w:rPr>
                <w:rFonts w:ascii="Arial" w:eastAsiaTheme="minorHAnsi" w:hAnsi="Arial" w:cs="Arial"/>
              </w:rPr>
              <w:t>le in building and maintaining </w:t>
            </w:r>
            <w:r w:rsidRPr="00E23733">
              <w:rPr>
                <w:rFonts w:ascii="Arial" w:eastAsiaTheme="minorHAnsi" w:hAnsi="Arial" w:cs="Arial"/>
              </w:rPr>
              <w:t>effective relationships</w:t>
            </w:r>
          </w:p>
          <w:p w14:paraId="4ECF5D26" w14:textId="77777777" w:rsidR="00E23733" w:rsidRPr="00E23733" w:rsidRDefault="00E23733" w:rsidP="00E237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70" w:hanging="370"/>
              <w:rPr>
                <w:rFonts w:ascii="Arial" w:eastAsiaTheme="minorHAnsi" w:hAnsi="Arial" w:cs="Arial"/>
              </w:rPr>
            </w:pPr>
            <w:r w:rsidRPr="00E23733">
              <w:rPr>
                <w:rFonts w:ascii="Arial" w:eastAsiaTheme="minorHAnsi" w:hAnsi="Arial" w:cs="Arial"/>
              </w:rPr>
              <w:t>Lessons and guidelines regarding key internal relationships: with the board chair, with the attorney, and with itself</w:t>
            </w:r>
          </w:p>
          <w:p w14:paraId="043562CF" w14:textId="77777777" w:rsidR="00A2030C" w:rsidRDefault="00A2030C" w:rsidP="00164994">
            <w:pPr>
              <w:rPr>
                <w:rFonts w:ascii="Arial" w:hAnsi="Arial"/>
              </w:rPr>
            </w:pPr>
          </w:p>
          <w:p w14:paraId="0F1C572D" w14:textId="77777777" w:rsidR="00164994" w:rsidRPr="00164994" w:rsidRDefault="00164994" w:rsidP="00164994">
            <w:pPr>
              <w:rPr>
                <w:rFonts w:ascii="Arial" w:hAnsi="Arial"/>
              </w:rPr>
            </w:pPr>
          </w:p>
          <w:p w14:paraId="4D4900C2" w14:textId="77777777" w:rsidR="00164994" w:rsidRDefault="00164994" w:rsidP="00A2030C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Credit</w:t>
            </w:r>
            <w:r>
              <w:rPr>
                <w:rFonts w:ascii="Arial" w:eastAsia="Times New Roman" w:hAnsi="Arial" w:cs="Arial"/>
              </w:rPr>
              <w:t xml:space="preserve">:  One credit toward NRECA’s </w:t>
            </w:r>
            <w:r w:rsidR="00E23733">
              <w:rPr>
                <w:rFonts w:ascii="Arial" w:eastAsia="Times New Roman" w:hAnsi="Arial" w:cs="Arial"/>
              </w:rPr>
              <w:t>Credentialed Cooperative Director</w:t>
            </w:r>
            <w:r>
              <w:rPr>
                <w:rFonts w:ascii="Arial" w:eastAsia="Times New Roman" w:hAnsi="Arial" w:cs="Arial"/>
              </w:rPr>
              <w:t xml:space="preserve"> Certificate will be given upon the completion of this class.</w:t>
            </w:r>
          </w:p>
          <w:p w14:paraId="04AF0126" w14:textId="77777777" w:rsidR="00164994" w:rsidRDefault="00164994" w:rsidP="00A2030C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Arial" w:eastAsia="Times New Roman" w:hAnsi="Arial" w:cs="Arial"/>
              </w:rPr>
            </w:pPr>
          </w:p>
          <w:p w14:paraId="48CBCD25" w14:textId="77777777" w:rsidR="00164994" w:rsidRDefault="00164994" w:rsidP="00A2030C">
            <w:pPr>
              <w:widowControl w:val="0"/>
              <w:autoSpaceDE w:val="0"/>
              <w:autoSpaceDN w:val="0"/>
              <w:adjustRightInd w:val="0"/>
              <w:ind w:left="-18" w:right="162" w:firstLine="18"/>
              <w:rPr>
                <w:rFonts w:ascii="Arial" w:eastAsia="Times New Roman" w:hAnsi="Arial" w:cs="Arial"/>
              </w:rPr>
            </w:pPr>
          </w:p>
          <w:p w14:paraId="4D89E313" w14:textId="0FEA410B" w:rsidR="0090499C" w:rsidRPr="00ED3194" w:rsidRDefault="00164994" w:rsidP="003E03AB">
            <w:r>
              <w:rPr>
                <w:rFonts w:ascii="Arial" w:eastAsia="Times New Roman" w:hAnsi="Arial" w:cs="Arial"/>
                <w:b/>
                <w:bCs/>
              </w:rPr>
              <w:t>To Register</w:t>
            </w:r>
            <w:r>
              <w:rPr>
                <w:rFonts w:ascii="Arial" w:eastAsia="Times New Roman" w:hAnsi="Arial" w:cs="Arial"/>
              </w:rPr>
              <w:t xml:space="preserve">:  You </w:t>
            </w:r>
            <w:r w:rsidR="003E03AB">
              <w:rPr>
                <w:rFonts w:ascii="Arial" w:eastAsia="Times New Roman" w:hAnsi="Arial" w:cs="Arial"/>
              </w:rPr>
              <w:t>can</w:t>
            </w:r>
            <w:r>
              <w:rPr>
                <w:rFonts w:ascii="Arial" w:eastAsia="Times New Roman" w:hAnsi="Arial" w:cs="Arial"/>
              </w:rPr>
              <w:t xml:space="preserve"> register for this class </w:t>
            </w:r>
            <w:r w:rsidR="00D8314F">
              <w:rPr>
                <w:rFonts w:ascii="Arial" w:eastAsia="Times New Roman" w:hAnsi="Arial" w:cs="Arial"/>
              </w:rPr>
              <w:t>in conjunction with your annual meeting registration</w:t>
            </w:r>
            <w:r w:rsidR="00A2030C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or contact </w:t>
            </w:r>
            <w:r w:rsidR="004D7346">
              <w:rPr>
                <w:rFonts w:ascii="Arial" w:eastAsia="Times New Roman" w:hAnsi="Arial" w:cs="Arial"/>
              </w:rPr>
              <w:t xml:space="preserve">Jen </w:t>
            </w:r>
            <w:proofErr w:type="spellStart"/>
            <w:r w:rsidR="004D7346">
              <w:rPr>
                <w:rFonts w:ascii="Arial" w:eastAsia="Times New Roman" w:hAnsi="Arial" w:cs="Arial"/>
              </w:rPr>
              <w:t>Hight</w:t>
            </w:r>
            <w:proofErr w:type="spellEnd"/>
            <w:r>
              <w:rPr>
                <w:rFonts w:ascii="Arial" w:eastAsia="Times New Roman" w:hAnsi="Arial" w:cs="Arial"/>
              </w:rPr>
              <w:t xml:space="preserve"> at the CREA office (303) 455-2700 ext. 700 or e-mail at</w:t>
            </w:r>
            <w:r w:rsidR="004D7346">
              <w:t xml:space="preserve"> </w:t>
            </w:r>
            <w:hyperlink r:id="rId6" w:history="1">
              <w:r w:rsidR="004D7346" w:rsidRPr="00E31681">
                <w:rPr>
                  <w:rStyle w:val="Hyperlink"/>
                </w:rPr>
                <w:t>jhight@coloradorea.org</w:t>
              </w:r>
            </w:hyperlink>
          </w:p>
        </w:tc>
      </w:tr>
    </w:tbl>
    <w:p w14:paraId="5181B468" w14:textId="6B12D0E3" w:rsidR="00A2030C" w:rsidRDefault="00A2030C" w:rsidP="00E23733">
      <w:pPr>
        <w:ind w:right="162"/>
        <w:rPr>
          <w:rFonts w:ascii="Copperplate Gothic Bold" w:hAnsi="Copperplate Gothic Bold"/>
          <w:color w:val="000080"/>
          <w:sz w:val="28"/>
        </w:rPr>
      </w:pPr>
    </w:p>
    <w:p w14:paraId="17BBCDD4" w14:textId="77777777" w:rsidR="00D8314F" w:rsidRDefault="00D8314F" w:rsidP="00E23733">
      <w:pPr>
        <w:ind w:right="162"/>
        <w:rPr>
          <w:rFonts w:ascii="Copperplate Gothic Bold" w:hAnsi="Copperplate Gothic Bold"/>
          <w:color w:val="000080"/>
          <w:sz w:val="28"/>
        </w:rPr>
      </w:pPr>
    </w:p>
    <w:p w14:paraId="5BBC57BF" w14:textId="77777777" w:rsidR="00164994" w:rsidRDefault="00164994" w:rsidP="00164994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  <w:r>
        <w:rPr>
          <w:rFonts w:ascii="Copperplate Gothic Bold" w:hAnsi="Copperplate Gothic Bold"/>
          <w:color w:val="000080"/>
          <w:sz w:val="28"/>
        </w:rPr>
        <w:t>Sponsored by the</w:t>
      </w:r>
    </w:p>
    <w:p w14:paraId="637F2708" w14:textId="77777777" w:rsidR="00A2030C" w:rsidRDefault="00164994" w:rsidP="00A2030C">
      <w:pPr>
        <w:ind w:right="162"/>
        <w:jc w:val="center"/>
        <w:rPr>
          <w:rFonts w:ascii="Copperplate Gothic Bold" w:hAnsi="Copperplate Gothic Bold"/>
          <w:color w:val="000080"/>
          <w:sz w:val="28"/>
        </w:rPr>
      </w:pPr>
      <w:r w:rsidRPr="005A48C4">
        <w:rPr>
          <w:rFonts w:ascii="Copperplate Gothic Bold" w:hAnsi="Copperplate Gothic Bold"/>
          <w:color w:val="000080"/>
          <w:sz w:val="28"/>
        </w:rPr>
        <w:t>Colorado Rural Electric Association</w:t>
      </w:r>
    </w:p>
    <w:p w14:paraId="54D8363E" w14:textId="77777777" w:rsidR="00ED3194" w:rsidRPr="00ED3194" w:rsidRDefault="00ED3194" w:rsidP="00A2030C">
      <w:pPr>
        <w:ind w:right="162"/>
        <w:jc w:val="center"/>
        <w:rPr>
          <w:rFonts w:ascii="Copperplate Gothic Bold" w:hAnsi="Copperplate Gothic Bold"/>
          <w:color w:val="000080"/>
          <w:sz w:val="16"/>
          <w:szCs w:val="16"/>
        </w:rPr>
      </w:pPr>
    </w:p>
    <w:p w14:paraId="05CEDF7A" w14:textId="64B89255" w:rsidR="00ED3194" w:rsidRDefault="00ED3194" w:rsidP="00A2030C">
      <w:pPr>
        <w:ind w:right="162"/>
        <w:jc w:val="center"/>
      </w:pPr>
    </w:p>
    <w:sectPr w:rsidR="00ED3194" w:rsidSect="00ED3194">
      <w:pgSz w:w="12240" w:h="15840"/>
      <w:pgMar w:top="1440" w:right="1440" w:bottom="3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"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94"/>
    <w:rsid w:val="000D0679"/>
    <w:rsid w:val="00164994"/>
    <w:rsid w:val="003E03AB"/>
    <w:rsid w:val="004D7346"/>
    <w:rsid w:val="00742142"/>
    <w:rsid w:val="007470F6"/>
    <w:rsid w:val="0090499C"/>
    <w:rsid w:val="00A2030C"/>
    <w:rsid w:val="00C722CB"/>
    <w:rsid w:val="00D8314F"/>
    <w:rsid w:val="00E23733"/>
    <w:rsid w:val="00ED3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2A5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64994"/>
    <w:rPr>
      <w:rFonts w:ascii="Bookman" w:eastAsia="Times" w:hAnsi="Book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C5DC6"/>
  </w:style>
  <w:style w:type="paragraph" w:styleId="EnvelopeAddress">
    <w:name w:val="envelope address"/>
    <w:basedOn w:val="Normal"/>
    <w:rsid w:val="00DC5DC6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character" w:styleId="Hyperlink">
    <w:name w:val="Hyperlink"/>
    <w:rsid w:val="00164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jhight@coloradore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Rural Electric Assoc.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</dc:creator>
  <cp:keywords/>
  <cp:lastModifiedBy>jenhight@coloradorea.org</cp:lastModifiedBy>
  <cp:revision>2</cp:revision>
  <cp:lastPrinted>2014-10-12T16:45:00Z</cp:lastPrinted>
  <dcterms:created xsi:type="dcterms:W3CDTF">2017-12-12T16:52:00Z</dcterms:created>
  <dcterms:modified xsi:type="dcterms:W3CDTF">2017-12-12T16:52:00Z</dcterms:modified>
</cp:coreProperties>
</file>